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№2-</w:t>
      </w:r>
      <w:r>
        <w:rPr>
          <w:rFonts w:ascii="Times New Roman" w:eastAsia="Times New Roman" w:hAnsi="Times New Roman" w:cs="Times New Roman"/>
          <w:spacing w:val="26"/>
        </w:rPr>
        <w:t>1196</w:t>
      </w:r>
      <w:r>
        <w:rPr>
          <w:rFonts w:ascii="Times New Roman" w:eastAsia="Times New Roman" w:hAnsi="Times New Roman" w:cs="Times New Roman"/>
          <w:spacing w:val="26"/>
        </w:rPr>
        <w:t>-1302/2025</w:t>
      </w:r>
    </w:p>
    <w:p>
      <w:pPr>
        <w:spacing w:before="0" w:after="0" w:line="360" w:lineRule="auto"/>
        <w:jc w:val="center"/>
      </w:pP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30 мая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</w:rPr>
        <w:t>ООО УК «</w:t>
      </w:r>
      <w:r>
        <w:rPr>
          <w:rFonts w:ascii="Times New Roman" w:eastAsia="Times New Roman" w:hAnsi="Times New Roman" w:cs="Times New Roman"/>
        </w:rPr>
        <w:t>СургутСервис</w:t>
      </w:r>
      <w:r>
        <w:rPr>
          <w:rFonts w:ascii="Times New Roman" w:eastAsia="Times New Roman" w:hAnsi="Times New Roman" w:cs="Times New Roman"/>
        </w:rPr>
        <w:t>» к Найденовой Валентине Егоровне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взыскании судебных расходов,</w:t>
      </w:r>
      <w:r>
        <w:rPr>
          <w:rFonts w:ascii="Times New Roman" w:eastAsia="Times New Roman" w:hAnsi="Times New Roman" w:cs="Times New Roman"/>
        </w:rPr>
        <w:t xml:space="preserve">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ООО УК «</w:t>
      </w:r>
      <w:r>
        <w:rPr>
          <w:rFonts w:ascii="Times New Roman" w:eastAsia="Times New Roman" w:hAnsi="Times New Roman" w:cs="Times New Roman"/>
        </w:rPr>
        <w:t>СургутСервис</w:t>
      </w:r>
      <w:r>
        <w:rPr>
          <w:rFonts w:ascii="Times New Roman" w:eastAsia="Times New Roman" w:hAnsi="Times New Roman" w:cs="Times New Roman"/>
        </w:rPr>
        <w:t>» к Найденовой Валентине Егоровне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взыскании судебных расходов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Найденовой </w:t>
      </w:r>
      <w:r>
        <w:rPr>
          <w:rFonts w:ascii="Times New Roman" w:eastAsia="Times New Roman" w:hAnsi="Times New Roman" w:cs="Times New Roman"/>
        </w:rPr>
        <w:t>Валентины</w:t>
      </w:r>
      <w:r>
        <w:rPr>
          <w:rFonts w:ascii="Times New Roman" w:eastAsia="Times New Roman" w:hAnsi="Times New Roman" w:cs="Times New Roman"/>
        </w:rPr>
        <w:t xml:space="preserve"> Егоровн</w:t>
      </w:r>
      <w:r>
        <w:rPr>
          <w:rFonts w:ascii="Times New Roman" w:eastAsia="Times New Roman" w:hAnsi="Times New Roman" w:cs="Times New Roman"/>
        </w:rPr>
        <w:t>ы,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3rplc-11"/>
          <w:rFonts w:ascii="Times New Roman" w:eastAsia="Times New Roman" w:hAnsi="Times New Roman" w:cs="Times New Roman"/>
        </w:rPr>
        <w:t>...</w:t>
      </w:r>
      <w:r>
        <w:rPr>
          <w:rStyle w:val="cat-PassportDatagrp-18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ExternalSystemDefinedgrp-21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2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выдан </w:t>
      </w:r>
      <w:r>
        <w:rPr>
          <w:rStyle w:val="cat-ExternalSystemDefinedgrp-2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УК «</w:t>
      </w:r>
      <w:r>
        <w:rPr>
          <w:rFonts w:ascii="Times New Roman" w:eastAsia="Times New Roman" w:hAnsi="Times New Roman" w:cs="Times New Roman"/>
        </w:rPr>
        <w:t>СургутСервис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(ИНН</w:t>
      </w:r>
      <w:r>
        <w:rPr>
          <w:rFonts w:ascii="Times New Roman" w:eastAsia="Times New Roman" w:hAnsi="Times New Roman" w:cs="Times New Roman"/>
        </w:rPr>
        <w:t xml:space="preserve"> 8602306576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сумму </w:t>
      </w:r>
      <w:r>
        <w:rPr>
          <w:rFonts w:ascii="Times New Roman" w:eastAsia="Times New Roman" w:hAnsi="Times New Roman" w:cs="Times New Roman"/>
        </w:rPr>
        <w:t>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с 01.05.2023 года по 31.01.2024 года, </w:t>
      </w:r>
      <w:r>
        <w:rPr>
          <w:rFonts w:ascii="Times New Roman" w:eastAsia="Times New Roman" w:hAnsi="Times New Roman" w:cs="Times New Roman"/>
        </w:rPr>
        <w:t>в размере – 28 081 рубль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44 копейки, </w:t>
      </w:r>
      <w:r>
        <w:rPr>
          <w:rFonts w:ascii="Times New Roman" w:eastAsia="Times New Roman" w:hAnsi="Times New Roman" w:cs="Times New Roman"/>
        </w:rPr>
        <w:t>пени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с 01.05.2023 года по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1.2024 года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размере – 6 249 рублей 58 копеек, </w:t>
      </w:r>
      <w:r>
        <w:rPr>
          <w:rFonts w:ascii="Times New Roman" w:eastAsia="Times New Roman" w:hAnsi="Times New Roman" w:cs="Times New Roman"/>
        </w:rPr>
        <w:t>расходы по оплате государственной пошлины в размере 4000 рублей, а всего взыскать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331</w:t>
      </w:r>
      <w:r>
        <w:rPr>
          <w:rFonts w:ascii="Times New Roman" w:eastAsia="Times New Roman" w:hAnsi="Times New Roman" w:cs="Times New Roman"/>
        </w:rPr>
        <w:t xml:space="preserve"> (тридцать </w:t>
      </w:r>
      <w:r>
        <w:rPr>
          <w:rFonts w:ascii="Times New Roman" w:eastAsia="Times New Roman" w:hAnsi="Times New Roman" w:cs="Times New Roman"/>
        </w:rPr>
        <w:t>восемь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триста тридцать один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копейки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Ответчиком заочное решение суда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11">
    <w:name w:val="cat-ExternalSystemDefined grp-23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ExternalSystemDefinedgrp-22rplc-14">
    <w:name w:val="cat-ExternalSystemDefined grp-22 rplc-14"/>
    <w:basedOn w:val="DefaultParagraphFont"/>
  </w:style>
  <w:style w:type="character" w:customStyle="1" w:styleId="cat-ExternalSystemDefinedgrp-20rplc-16">
    <w:name w:val="cat-ExternalSystemDefined grp-20 rplc-16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